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7CBE3" w14:textId="77777777" w:rsidR="006F39F7" w:rsidRPr="001E4EFA" w:rsidRDefault="006F39F7" w:rsidP="006F39F7">
      <w:pPr>
        <w:autoSpaceDE w:val="0"/>
        <w:autoSpaceDN w:val="0"/>
        <w:adjustRightInd w:val="0"/>
        <w:spacing w:after="0" w:line="240" w:lineRule="auto"/>
        <w:jc w:val="center"/>
        <w:rPr>
          <w:rFonts w:ascii="Times New Roman" w:hAnsi="Times New Roman" w:cs="Times New Roman"/>
          <w:b/>
          <w:sz w:val="28"/>
          <w:szCs w:val="28"/>
        </w:rPr>
      </w:pPr>
      <w:bookmarkStart w:id="0" w:name="_GoBack"/>
      <w:bookmarkEnd w:id="0"/>
      <w:r w:rsidRPr="001E4EFA">
        <w:rPr>
          <w:rFonts w:ascii="Times New Roman" w:hAnsi="Times New Roman" w:cs="Times New Roman"/>
          <w:b/>
          <w:sz w:val="28"/>
          <w:szCs w:val="28"/>
        </w:rPr>
        <w:t>FINANCIAL POLICY</w:t>
      </w:r>
    </w:p>
    <w:p w14:paraId="7085C576" w14:textId="77777777" w:rsidR="006F39F7" w:rsidRDefault="006F39F7" w:rsidP="006F39F7">
      <w:pPr>
        <w:autoSpaceDE w:val="0"/>
        <w:autoSpaceDN w:val="0"/>
        <w:adjustRightInd w:val="0"/>
        <w:spacing w:after="0" w:line="240" w:lineRule="auto"/>
        <w:rPr>
          <w:rFonts w:ascii="Times New Roman" w:hAnsi="Times New Roman" w:cs="Times New Roman"/>
        </w:rPr>
      </w:pPr>
    </w:p>
    <w:p w14:paraId="56F545C3" w14:textId="2480DD2A" w:rsidR="006F39F7" w:rsidRDefault="006F39F7" w:rsidP="006F39F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At Parkway Periodontal Group, our doctors and staff are proud to be a team whose primary mission is to deliver the finest and most comprehensive periodontal services available. We are concerned </w:t>
      </w:r>
      <w:r w:rsidR="00FC472D">
        <w:rPr>
          <w:rFonts w:ascii="Times New Roman" w:hAnsi="Times New Roman" w:cs="Times New Roman"/>
        </w:rPr>
        <w:t xml:space="preserve">that </w:t>
      </w:r>
      <w:r>
        <w:rPr>
          <w:rFonts w:ascii="Times New Roman" w:hAnsi="Times New Roman" w:cs="Times New Roman"/>
        </w:rPr>
        <w:t>your dental care is performed in the most responsible ma</w:t>
      </w:r>
      <w:r w:rsidR="008F5E4D">
        <w:rPr>
          <w:rFonts w:ascii="Times New Roman" w:hAnsi="Times New Roman" w:cs="Times New Roman"/>
        </w:rPr>
        <w:t>nn</w:t>
      </w:r>
      <w:r>
        <w:rPr>
          <w:rFonts w:ascii="Times New Roman" w:hAnsi="Times New Roman" w:cs="Times New Roman"/>
        </w:rPr>
        <w:t xml:space="preserve">er. </w:t>
      </w:r>
    </w:p>
    <w:p w14:paraId="1A823A76" w14:textId="77777777" w:rsidR="006F39F7" w:rsidRDefault="006F39F7" w:rsidP="006F39F7">
      <w:pPr>
        <w:autoSpaceDE w:val="0"/>
        <w:autoSpaceDN w:val="0"/>
        <w:adjustRightInd w:val="0"/>
        <w:spacing w:after="0" w:line="240" w:lineRule="auto"/>
        <w:rPr>
          <w:rFonts w:ascii="Times New Roman" w:hAnsi="Times New Roman" w:cs="Times New Roman"/>
        </w:rPr>
      </w:pPr>
    </w:p>
    <w:p w14:paraId="11097492" w14:textId="77777777" w:rsidR="006F39F7" w:rsidRPr="00FA6A55" w:rsidRDefault="006F39F7" w:rsidP="006F39F7">
      <w:pPr>
        <w:autoSpaceDE w:val="0"/>
        <w:autoSpaceDN w:val="0"/>
        <w:adjustRightInd w:val="0"/>
        <w:spacing w:after="0" w:line="240" w:lineRule="auto"/>
        <w:rPr>
          <w:rFonts w:ascii="Times New Roman" w:hAnsi="Times New Roman" w:cs="Times New Roman"/>
          <w:b/>
          <w:bCs/>
        </w:rPr>
      </w:pPr>
      <w:r w:rsidRPr="00FA6A55">
        <w:rPr>
          <w:rFonts w:ascii="Times New Roman" w:hAnsi="Times New Roman" w:cs="Times New Roman"/>
          <w:b/>
          <w:bCs/>
        </w:rPr>
        <w:t>INSURANCE SUBMISSION</w:t>
      </w:r>
    </w:p>
    <w:p w14:paraId="32C9C541" w14:textId="6E212F73" w:rsidR="006F39F7" w:rsidRDefault="006F39F7" w:rsidP="006F39F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As courtesy to you, Parkway Periodontal Group will file your benefit insurance claims on your behalf.  However, we no longer are filing insurance for Medicare Dental Programs.  Please advise us of any insurance changes and provide us with an accurate dental insurance plan prior to your service. You are responsible for knowing your insurance coverage and limitations of your plan. Insurance for periodontal procedures can vary significantly depending on the specific service, employer coverage, and insurance plan. An itemized receipt for the procedures can be provided upon request. </w:t>
      </w:r>
    </w:p>
    <w:p w14:paraId="01A11BA5" w14:textId="77777777" w:rsidR="006F39F7" w:rsidRDefault="006F39F7" w:rsidP="006F39F7">
      <w:pPr>
        <w:autoSpaceDE w:val="0"/>
        <w:autoSpaceDN w:val="0"/>
        <w:adjustRightInd w:val="0"/>
        <w:spacing w:after="0" w:line="240" w:lineRule="auto"/>
        <w:rPr>
          <w:rFonts w:ascii="Times New Roman" w:hAnsi="Times New Roman" w:cs="Times New Roman"/>
        </w:rPr>
      </w:pPr>
    </w:p>
    <w:p w14:paraId="1CAE31EE" w14:textId="7599439F" w:rsidR="006F39F7" w:rsidRDefault="006F39F7" w:rsidP="006F39F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For some services an insurance pre-authorization is recommended, through which we can submit the recommended treatment plan to the insurance company for a written verification form of the potential extent of coverage. </w:t>
      </w:r>
      <w:proofErr w:type="spellStart"/>
      <w:r>
        <w:rPr>
          <w:rFonts w:ascii="Times New Roman" w:hAnsi="Times New Roman" w:cs="Times New Roman"/>
        </w:rPr>
        <w:t>Wellmark</w:t>
      </w:r>
      <w:proofErr w:type="spellEnd"/>
      <w:r>
        <w:rPr>
          <w:rFonts w:ascii="Times New Roman" w:hAnsi="Times New Roman" w:cs="Times New Roman"/>
        </w:rPr>
        <w:t xml:space="preserve"> Blue Den</w:t>
      </w:r>
      <w:r w:rsidR="008F5E4D">
        <w:rPr>
          <w:rFonts w:ascii="Times New Roman" w:hAnsi="Times New Roman" w:cs="Times New Roman"/>
        </w:rPr>
        <w:t>t</w:t>
      </w:r>
      <w:r>
        <w:rPr>
          <w:rFonts w:ascii="Times New Roman" w:hAnsi="Times New Roman" w:cs="Times New Roman"/>
        </w:rPr>
        <w:t xml:space="preserve">al, Blue Cross of Iowa, Federal Blue may pay their subscribers for periodontal benefits.  If you do receive an insurance check, you may cash them as you receive them.  Please be aware we are not Medicare or Medicaid providers. </w:t>
      </w:r>
    </w:p>
    <w:p w14:paraId="61BE38A6" w14:textId="77777777" w:rsidR="006F39F7" w:rsidRDefault="006F39F7" w:rsidP="006F39F7">
      <w:pPr>
        <w:autoSpaceDE w:val="0"/>
        <w:autoSpaceDN w:val="0"/>
        <w:adjustRightInd w:val="0"/>
        <w:spacing w:after="0" w:line="240" w:lineRule="auto"/>
        <w:rPr>
          <w:rFonts w:ascii="Times New Roman" w:hAnsi="Times New Roman" w:cs="Times New Roman"/>
        </w:rPr>
      </w:pPr>
    </w:p>
    <w:p w14:paraId="59901EB1" w14:textId="77777777" w:rsidR="006F39F7" w:rsidRPr="00FA6A55" w:rsidRDefault="006F39F7" w:rsidP="006F39F7">
      <w:pPr>
        <w:autoSpaceDE w:val="0"/>
        <w:autoSpaceDN w:val="0"/>
        <w:adjustRightInd w:val="0"/>
        <w:spacing w:after="0" w:line="240" w:lineRule="auto"/>
        <w:rPr>
          <w:rFonts w:ascii="Times New Roman" w:hAnsi="Times New Roman" w:cs="Times New Roman"/>
          <w:b/>
          <w:bCs/>
        </w:rPr>
      </w:pPr>
      <w:r w:rsidRPr="00FA6A55">
        <w:rPr>
          <w:rFonts w:ascii="Times New Roman" w:hAnsi="Times New Roman" w:cs="Times New Roman"/>
          <w:b/>
          <w:bCs/>
        </w:rPr>
        <w:t>PAYMENT</w:t>
      </w:r>
    </w:p>
    <w:p w14:paraId="08F6617E" w14:textId="37096C09" w:rsidR="006F39F7" w:rsidRDefault="006F39F7" w:rsidP="006F39F7">
      <w:pPr>
        <w:autoSpaceDE w:val="0"/>
        <w:autoSpaceDN w:val="0"/>
        <w:adjustRightInd w:val="0"/>
        <w:spacing w:after="0" w:line="240" w:lineRule="auto"/>
        <w:rPr>
          <w:rFonts w:ascii="Times New Roman" w:hAnsi="Times New Roman" w:cs="Times New Roman"/>
        </w:rPr>
      </w:pPr>
      <w:r w:rsidRPr="00DA1BAD">
        <w:rPr>
          <w:rFonts w:ascii="Times New Roman" w:eastAsia="Calibri" w:hAnsi="Times New Roman" w:cs="Times New Roman"/>
        </w:rPr>
        <w:t xml:space="preserve">You are fully responsible for your account.  Payment is expected </w:t>
      </w:r>
      <w:r>
        <w:rPr>
          <w:rFonts w:ascii="Times New Roman" w:eastAsia="Calibri" w:hAnsi="Times New Roman" w:cs="Times New Roman"/>
        </w:rPr>
        <w:t>prior to the day of services for surgical procedures and subgingival scaling and root planning.  For your convenience, payments may be with</w:t>
      </w:r>
      <w:r w:rsidR="00EC6A26">
        <w:rPr>
          <w:rFonts w:ascii="Times New Roman" w:eastAsia="Calibri" w:hAnsi="Times New Roman" w:cs="Times New Roman"/>
        </w:rPr>
        <w:t xml:space="preserve"> credit card</w:t>
      </w:r>
      <w:r>
        <w:rPr>
          <w:rFonts w:ascii="Times New Roman" w:eastAsia="Calibri" w:hAnsi="Times New Roman" w:cs="Times New Roman"/>
        </w:rPr>
        <w:t xml:space="preserve">, personal check, or cash.  </w:t>
      </w:r>
      <w:r w:rsidRPr="00DA1BAD">
        <w:rPr>
          <w:rFonts w:ascii="Times New Roman" w:hAnsi="Times New Roman" w:cs="Times New Roman"/>
        </w:rPr>
        <w:t xml:space="preserve">If you cannot meet this payment schedule, please visit with the front desk personnel to discuss your financial situation.  </w:t>
      </w:r>
    </w:p>
    <w:p w14:paraId="6F06D58B" w14:textId="77777777" w:rsidR="006F39F7" w:rsidRDefault="006F39F7" w:rsidP="006F39F7">
      <w:pPr>
        <w:autoSpaceDE w:val="0"/>
        <w:autoSpaceDN w:val="0"/>
        <w:adjustRightInd w:val="0"/>
        <w:spacing w:after="0" w:line="240" w:lineRule="auto"/>
        <w:rPr>
          <w:rFonts w:ascii="Times New Roman" w:hAnsi="Times New Roman" w:cs="Times New Roman"/>
        </w:rPr>
      </w:pPr>
    </w:p>
    <w:p w14:paraId="743B2D3B" w14:textId="77777777" w:rsidR="006F39F7" w:rsidRPr="00FA6A55" w:rsidRDefault="006F39F7" w:rsidP="006F39F7">
      <w:pPr>
        <w:autoSpaceDE w:val="0"/>
        <w:autoSpaceDN w:val="0"/>
        <w:adjustRightInd w:val="0"/>
        <w:spacing w:after="0" w:line="240" w:lineRule="auto"/>
        <w:rPr>
          <w:rFonts w:ascii="Times New Roman" w:hAnsi="Times New Roman" w:cs="Times New Roman"/>
          <w:u w:val="single"/>
        </w:rPr>
      </w:pPr>
      <w:r w:rsidRPr="00FA6A55">
        <w:rPr>
          <w:rFonts w:ascii="Times New Roman" w:hAnsi="Times New Roman" w:cs="Times New Roman"/>
          <w:u w:val="single"/>
        </w:rPr>
        <w:t>Care Credit</w:t>
      </w:r>
    </w:p>
    <w:p w14:paraId="1D431477" w14:textId="77777777" w:rsidR="006F39F7" w:rsidRPr="00DA1BAD" w:rsidRDefault="006F39F7" w:rsidP="006F39F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Care Credit is another alternative to help facilitate your care.  It creates special financing options related </w:t>
      </w:r>
      <w:proofErr w:type="gramStart"/>
      <w:r>
        <w:rPr>
          <w:rFonts w:ascii="Times New Roman" w:hAnsi="Times New Roman" w:cs="Times New Roman"/>
        </w:rPr>
        <w:t>to</w:t>
      </w:r>
      <w:proofErr w:type="gramEnd"/>
      <w:r>
        <w:rPr>
          <w:rFonts w:ascii="Times New Roman" w:hAnsi="Times New Roman" w:cs="Times New Roman"/>
        </w:rPr>
        <w:t xml:space="preserve"> your treatment needs.  Our front office would be happy to help answer any questions regarding </w:t>
      </w:r>
      <w:proofErr w:type="spellStart"/>
      <w:r>
        <w:rPr>
          <w:rFonts w:ascii="Times New Roman" w:hAnsi="Times New Roman" w:cs="Times New Roman"/>
        </w:rPr>
        <w:t>CareCredit</w:t>
      </w:r>
      <w:proofErr w:type="spellEnd"/>
      <w:r>
        <w:rPr>
          <w:rFonts w:ascii="Times New Roman" w:hAnsi="Times New Roman" w:cs="Times New Roman"/>
        </w:rPr>
        <w:t>.</w:t>
      </w:r>
    </w:p>
    <w:p w14:paraId="3174DF97" w14:textId="77777777" w:rsidR="006F39F7" w:rsidRDefault="006F39F7" w:rsidP="006F39F7">
      <w:pPr>
        <w:autoSpaceDE w:val="0"/>
        <w:autoSpaceDN w:val="0"/>
        <w:adjustRightInd w:val="0"/>
        <w:spacing w:after="0" w:line="240" w:lineRule="auto"/>
        <w:rPr>
          <w:rFonts w:ascii="Times New Roman" w:eastAsia="Calibri" w:hAnsi="Times New Roman" w:cs="Times New Roman"/>
        </w:rPr>
      </w:pPr>
    </w:p>
    <w:p w14:paraId="6BB26CD5" w14:textId="77777777" w:rsidR="006F39F7" w:rsidRPr="00DA1BAD" w:rsidRDefault="006F39F7" w:rsidP="006F39F7">
      <w:pPr>
        <w:autoSpaceDE w:val="0"/>
        <w:autoSpaceDN w:val="0"/>
        <w:adjustRightInd w:val="0"/>
        <w:spacing w:after="0" w:line="240" w:lineRule="auto"/>
        <w:rPr>
          <w:rFonts w:ascii="Times New Roman" w:hAnsi="Times New Roman" w:cs="Times New Roman"/>
        </w:rPr>
      </w:pPr>
    </w:p>
    <w:p w14:paraId="3706246F" w14:textId="77777777" w:rsidR="006F39F7" w:rsidRPr="00DA1BAD" w:rsidRDefault="006F39F7" w:rsidP="006F39F7">
      <w:pPr>
        <w:autoSpaceDE w:val="0"/>
        <w:autoSpaceDN w:val="0"/>
        <w:adjustRightInd w:val="0"/>
        <w:spacing w:after="0" w:line="240" w:lineRule="auto"/>
        <w:rPr>
          <w:rFonts w:ascii="Times New Roman" w:hAnsi="Times New Roman" w:cs="Times New Roman"/>
          <w:b/>
          <w:bCs/>
        </w:rPr>
      </w:pPr>
      <w:r w:rsidRPr="00DA1BAD">
        <w:rPr>
          <w:rFonts w:ascii="Times New Roman" w:hAnsi="Times New Roman" w:cs="Times New Roman"/>
        </w:rPr>
        <w:t xml:space="preserve">I agree to the above terms and conditions and assume full responsibility for insurance coverage and limitations.  </w:t>
      </w:r>
      <w:r>
        <w:rPr>
          <w:rFonts w:ascii="Times New Roman" w:hAnsi="Times New Roman" w:cs="Times New Roman"/>
        </w:rPr>
        <w:t xml:space="preserve">I am aware that fees are subject to change.  </w:t>
      </w:r>
      <w:r w:rsidRPr="00DA1BAD">
        <w:rPr>
          <w:rFonts w:ascii="Times New Roman" w:hAnsi="Times New Roman" w:cs="Times New Roman"/>
        </w:rPr>
        <w:t>I have read and understand the financial policy of Parkway Periodontal Group</w:t>
      </w:r>
      <w:r w:rsidRPr="00DA1BAD">
        <w:rPr>
          <w:rFonts w:ascii="Times New Roman" w:hAnsi="Times New Roman" w:cs="Times New Roman"/>
          <w:b/>
          <w:bCs/>
        </w:rPr>
        <w:t>.</w:t>
      </w:r>
    </w:p>
    <w:p w14:paraId="01B09650" w14:textId="77777777" w:rsidR="006F39F7" w:rsidRPr="00DA1BAD" w:rsidRDefault="006F39F7" w:rsidP="006F39F7">
      <w:pPr>
        <w:rPr>
          <w:rFonts w:ascii="Times New Roman" w:hAnsi="Times New Roman" w:cs="Times New Roman"/>
        </w:rPr>
      </w:pPr>
    </w:p>
    <w:p w14:paraId="6E832253" w14:textId="77777777" w:rsidR="006F39F7" w:rsidRPr="00DA1BAD" w:rsidRDefault="006F39F7" w:rsidP="006F39F7">
      <w:pPr>
        <w:rPr>
          <w:rFonts w:ascii="Times New Roman" w:hAnsi="Times New Roman" w:cs="Times New Roman"/>
        </w:rPr>
      </w:pPr>
      <w:r w:rsidRPr="00DA1BAD">
        <w:rPr>
          <w:rFonts w:ascii="Times New Roman" w:hAnsi="Times New Roman" w:cs="Times New Roman"/>
        </w:rPr>
        <w:t>Patient Name (please print): ____________________________________________________________</w:t>
      </w:r>
      <w:r>
        <w:rPr>
          <w:rFonts w:ascii="Times New Roman" w:hAnsi="Times New Roman" w:cs="Times New Roman"/>
        </w:rPr>
        <w:t>__</w:t>
      </w:r>
    </w:p>
    <w:p w14:paraId="37C8AAE3" w14:textId="77777777" w:rsidR="006F39F7" w:rsidRPr="00DA1BAD" w:rsidRDefault="006F39F7" w:rsidP="006F39F7">
      <w:pPr>
        <w:rPr>
          <w:rFonts w:ascii="Times New Roman" w:hAnsi="Times New Roman" w:cs="Times New Roman"/>
        </w:rPr>
      </w:pPr>
      <w:r w:rsidRPr="00DA1BAD">
        <w:rPr>
          <w:rFonts w:ascii="Times New Roman" w:hAnsi="Times New Roman" w:cs="Times New Roman"/>
        </w:rPr>
        <w:t>Patient/Guardian Signature: ____________________________________ Date: _</w:t>
      </w:r>
      <w:r>
        <w:rPr>
          <w:rFonts w:ascii="Times New Roman" w:hAnsi="Times New Roman" w:cs="Times New Roman"/>
        </w:rPr>
        <w:t>_______________</w:t>
      </w:r>
      <w:r w:rsidRPr="00DA1BAD">
        <w:rPr>
          <w:rFonts w:ascii="Times New Roman" w:hAnsi="Times New Roman" w:cs="Times New Roman"/>
        </w:rPr>
        <w:t>____</w:t>
      </w:r>
    </w:p>
    <w:p w14:paraId="2850A40D" w14:textId="77777777" w:rsidR="006F39F7" w:rsidRPr="00DA1BAD" w:rsidRDefault="006F39F7" w:rsidP="006F39F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8859797" wp14:editId="58152BF5">
                <wp:simplePos x="0" y="0"/>
                <wp:positionH relativeFrom="column">
                  <wp:posOffset>-95250</wp:posOffset>
                </wp:positionH>
                <wp:positionV relativeFrom="paragraph">
                  <wp:posOffset>75565</wp:posOffset>
                </wp:positionV>
                <wp:extent cx="6524625" cy="752475"/>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52475"/>
                        </a:xfrm>
                        <a:prstGeom prst="rect">
                          <a:avLst/>
                        </a:prstGeom>
                        <a:solidFill>
                          <a:srgbClr val="FFFFFF"/>
                        </a:solidFill>
                        <a:ln w="9525">
                          <a:solidFill>
                            <a:srgbClr val="000000"/>
                          </a:solidFill>
                          <a:miter lim="800000"/>
                          <a:headEnd/>
                          <a:tailEnd/>
                        </a:ln>
                      </wps:spPr>
                      <wps:txbx>
                        <w:txbxContent>
                          <w:p w14:paraId="2F346290" w14:textId="77777777" w:rsidR="006F39F7" w:rsidRPr="00E2500C" w:rsidRDefault="006F39F7" w:rsidP="006F39F7">
                            <w:pPr>
                              <w:rPr>
                                <w:rFonts w:ascii="Times New Roman" w:hAnsi="Times New Roman" w:cs="Times New Roman"/>
                                <w:b/>
                              </w:rPr>
                            </w:pPr>
                            <w:r w:rsidRPr="00E2500C">
                              <w:rPr>
                                <w:rFonts w:ascii="Times New Roman" w:hAnsi="Times New Roman" w:cs="Times New Roman"/>
                                <w:b/>
                              </w:rPr>
                              <w:t>OFFICE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859797" id="_x0000_t202" coordsize="21600,21600" o:spt="202" path="m,l,21600r21600,l21600,xe">
                <v:stroke joinstyle="miter"/>
                <v:path gradientshapeok="t" o:connecttype="rect"/>
              </v:shapetype>
              <v:shape id="Text Box 2" o:spid="_x0000_s1026" type="#_x0000_t202" style="position:absolute;margin-left:-7.5pt;margin-top:5.95pt;width:513.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">
                <v:textbox>
                  <w:txbxContent>
                    <w:p w14:paraId="2F346290" w14:textId="77777777" w:rsidR="006F39F7" w:rsidRPr="00E2500C" w:rsidRDefault="006F39F7" w:rsidP="006F39F7">
                      <w:pPr>
                        <w:rPr>
                          <w:rFonts w:ascii="Times New Roman" w:hAnsi="Times New Roman" w:cs="Times New Roman"/>
                          <w:b/>
                        </w:rPr>
                      </w:pPr>
                      <w:r w:rsidRPr="00E2500C">
                        <w:rPr>
                          <w:rFonts w:ascii="Times New Roman" w:hAnsi="Times New Roman" w:cs="Times New Roman"/>
                          <w:b/>
                        </w:rPr>
                        <w:t>OFFICE USE ONLY</w:t>
                      </w:r>
                    </w:p>
                  </w:txbxContent>
                </v:textbox>
              </v:shape>
            </w:pict>
          </mc:Fallback>
        </mc:AlternateContent>
      </w:r>
    </w:p>
    <w:p w14:paraId="38B25B8B" w14:textId="77777777" w:rsidR="006F39F7" w:rsidRPr="00982511" w:rsidRDefault="006F39F7" w:rsidP="006F39F7">
      <w:pPr>
        <w:spacing w:after="0" w:line="240" w:lineRule="auto"/>
        <w:rPr>
          <w:rFonts w:ascii="Times New Roman" w:eastAsia="Times New Roman" w:hAnsi="Times New Roman" w:cs="Times New Roman"/>
          <w:vanish/>
          <w:color w:val="FFFFFF"/>
        </w:rPr>
      </w:pPr>
    </w:p>
    <w:p w14:paraId="2D6EAEA7" w14:textId="77777777" w:rsidR="006F39F7" w:rsidRPr="00982511" w:rsidRDefault="006F39F7" w:rsidP="006F39F7">
      <w:pPr>
        <w:spacing w:after="0" w:line="240" w:lineRule="auto"/>
        <w:rPr>
          <w:rFonts w:ascii="Times New Roman" w:eastAsia="Times New Roman" w:hAnsi="Times New Roman" w:cs="Times New Roman"/>
          <w:vanish/>
          <w:color w:val="FFFFFF"/>
        </w:rPr>
      </w:pPr>
    </w:p>
    <w:p w14:paraId="0A2EF744" w14:textId="77777777" w:rsidR="006F39F7" w:rsidRPr="00DA1BAD" w:rsidRDefault="006F39F7" w:rsidP="006F39F7">
      <w:pPr>
        <w:rPr>
          <w:rFonts w:ascii="Times New Roman" w:hAnsi="Times New Roman" w:cs="Times New Roman"/>
        </w:rPr>
      </w:pPr>
    </w:p>
    <w:p w14:paraId="46D0A0D4" w14:textId="77777777" w:rsidR="006F39F7" w:rsidRPr="00DA1BAD" w:rsidRDefault="006F39F7" w:rsidP="006F39F7"/>
    <w:p w14:paraId="4CB6B68A" w14:textId="77777777" w:rsidR="006F39F7" w:rsidRDefault="006F39F7" w:rsidP="006F39F7"/>
    <w:p w14:paraId="49729AA9" w14:textId="77777777" w:rsidR="006F39F7" w:rsidRDefault="006F39F7"/>
    <w:sectPr w:rsidR="006F39F7" w:rsidSect="006F39F7">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F7"/>
    <w:rsid w:val="005F2B76"/>
    <w:rsid w:val="006F39F7"/>
    <w:rsid w:val="008F5E4D"/>
    <w:rsid w:val="00BE1484"/>
    <w:rsid w:val="00DB78E0"/>
    <w:rsid w:val="00EC6A26"/>
    <w:rsid w:val="00FC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D08D6"/>
  <w15:chartTrackingRefBased/>
  <w15:docId w15:val="{73B53D44-687D-4CBD-94E7-59711B54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9F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F39F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39F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39F7"/>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39F7"/>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F39F7"/>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F39F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F39F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F39F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F39F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9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39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39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39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39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3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9F7"/>
    <w:rPr>
      <w:rFonts w:eastAsiaTheme="majorEastAsia" w:cstheme="majorBidi"/>
      <w:color w:val="272727" w:themeColor="text1" w:themeTint="D8"/>
    </w:rPr>
  </w:style>
  <w:style w:type="paragraph" w:styleId="Title">
    <w:name w:val="Title"/>
    <w:basedOn w:val="Normal"/>
    <w:next w:val="Normal"/>
    <w:link w:val="TitleChar"/>
    <w:uiPriority w:val="10"/>
    <w:qFormat/>
    <w:rsid w:val="006F39F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3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9F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3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9F7"/>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F39F7"/>
    <w:rPr>
      <w:i/>
      <w:iCs/>
      <w:color w:val="404040" w:themeColor="text1" w:themeTint="BF"/>
    </w:rPr>
  </w:style>
  <w:style w:type="paragraph" w:styleId="ListParagraph">
    <w:name w:val="List Paragraph"/>
    <w:basedOn w:val="Normal"/>
    <w:uiPriority w:val="34"/>
    <w:qFormat/>
    <w:rsid w:val="006F39F7"/>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F39F7"/>
    <w:rPr>
      <w:i/>
      <w:iCs/>
      <w:color w:val="2F5496" w:themeColor="accent1" w:themeShade="BF"/>
    </w:rPr>
  </w:style>
  <w:style w:type="paragraph" w:styleId="IntenseQuote">
    <w:name w:val="Intense Quote"/>
    <w:basedOn w:val="Normal"/>
    <w:next w:val="Normal"/>
    <w:link w:val="IntenseQuoteChar"/>
    <w:uiPriority w:val="30"/>
    <w:qFormat/>
    <w:rsid w:val="006F39F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F39F7"/>
    <w:rPr>
      <w:i/>
      <w:iCs/>
      <w:color w:val="2F5496" w:themeColor="accent1" w:themeShade="BF"/>
    </w:rPr>
  </w:style>
  <w:style w:type="character" w:styleId="IntenseReference">
    <w:name w:val="Intense Reference"/>
    <w:basedOn w:val="DefaultParagraphFont"/>
    <w:uiPriority w:val="32"/>
    <w:qFormat/>
    <w:rsid w:val="006F39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Statz</dc:creator>
  <cp:keywords/>
  <dc:description/>
  <cp:lastModifiedBy>George Robeson</cp:lastModifiedBy>
  <cp:revision>2</cp:revision>
  <cp:lastPrinted>2025-01-16T15:03:00Z</cp:lastPrinted>
  <dcterms:created xsi:type="dcterms:W3CDTF">2025-08-11T13:35:00Z</dcterms:created>
  <dcterms:modified xsi:type="dcterms:W3CDTF">2025-08-11T13:35:00Z</dcterms:modified>
</cp:coreProperties>
</file>